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60" w:rsidRDefault="00ED5096" w:rsidP="00B17D60">
      <w:pPr>
        <w:jc w:val="center"/>
        <w:rPr>
          <w:rFonts w:ascii="標楷體" w:eastAsia="標楷體" w:hAnsi="標楷體"/>
          <w:sz w:val="32"/>
          <w:szCs w:val="32"/>
        </w:rPr>
      </w:pPr>
      <w:r w:rsidRPr="00AE5C96">
        <w:rPr>
          <w:rFonts w:ascii="標楷體" w:eastAsia="標楷體" w:hAnsi="標楷體" w:hint="eastAsia"/>
          <w:sz w:val="32"/>
          <w:szCs w:val="32"/>
        </w:rPr>
        <w:t>元智大學工程學院教師績效傑出獎審查執行要點</w:t>
      </w:r>
    </w:p>
    <w:p w:rsidR="00BB7493" w:rsidRPr="00133684" w:rsidRDefault="00BB7493" w:rsidP="00BB749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33684">
        <w:rPr>
          <w:rFonts w:ascii="Times New Roman" w:eastAsia="標楷體" w:hAnsi="Times New Roman" w:cs="Times New Roman"/>
          <w:sz w:val="20"/>
          <w:szCs w:val="20"/>
        </w:rPr>
        <w:t xml:space="preserve">103.06.11  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一</w:t>
      </w:r>
      <w:r w:rsidRPr="00133684">
        <w:rPr>
          <w:rFonts w:ascii="Times New Roman" w:eastAsia="標楷體" w:hAnsi="Times New Roman" w:cs="Times New Roman"/>
          <w:sz w:val="20"/>
          <w:szCs w:val="20"/>
        </w:rPr>
        <w:t>0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二</w:t>
      </w:r>
      <w:r>
        <w:rPr>
          <w:rFonts w:ascii="Times New Roman" w:eastAsia="標楷體" w:hAnsi="Times New Roman" w:cs="Times New Roman"/>
          <w:sz w:val="20"/>
          <w:szCs w:val="20"/>
        </w:rPr>
        <w:t>學年度第五次院務會議</w:t>
      </w:r>
      <w:r w:rsidRPr="00133684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BB7493" w:rsidRDefault="00BB7493" w:rsidP="00BB7493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103.08.2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7 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一</w:t>
      </w:r>
      <w:r w:rsidRPr="00133684">
        <w:rPr>
          <w:rFonts w:ascii="Times New Roman" w:eastAsia="標楷體" w:hAnsi="Times New Roman" w:cs="Times New Roman"/>
          <w:sz w:val="20"/>
          <w:szCs w:val="20"/>
        </w:rPr>
        <w:t>0</w:t>
      </w:r>
      <w:r>
        <w:rPr>
          <w:rFonts w:ascii="Times New Roman" w:eastAsia="標楷體" w:hAnsi="Times New Roman" w:cs="Times New Roman"/>
          <w:sz w:val="20"/>
          <w:szCs w:val="20"/>
        </w:rPr>
        <w:t>三學年度第一次院務會議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修訂通過</w:t>
      </w:r>
    </w:p>
    <w:p w:rsidR="00BB7493" w:rsidRDefault="00BB7493" w:rsidP="00BB7493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6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12 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一</w:t>
      </w:r>
      <w:r w:rsidRPr="00133684">
        <w:rPr>
          <w:rFonts w:ascii="Times New Roman" w:eastAsia="標楷體" w:hAnsi="Times New Roman" w:cs="Times New Roman"/>
          <w:sz w:val="20"/>
          <w:szCs w:val="20"/>
        </w:rPr>
        <w:t>0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三學年度第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七</w:t>
      </w:r>
      <w:r>
        <w:rPr>
          <w:rFonts w:ascii="Times New Roman" w:eastAsia="標楷體" w:hAnsi="Times New Roman" w:cs="Times New Roman"/>
          <w:sz w:val="20"/>
          <w:szCs w:val="20"/>
        </w:rPr>
        <w:t>次院務會議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修訂通過</w:t>
      </w:r>
    </w:p>
    <w:p w:rsidR="00BB7493" w:rsidRDefault="00BB7493" w:rsidP="00BB7493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106.12.14 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一</w:t>
      </w:r>
      <w:r w:rsidRPr="00133684">
        <w:rPr>
          <w:rFonts w:ascii="Times New Roman" w:eastAsia="標楷體" w:hAnsi="Times New Roman" w:cs="Times New Roman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133684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Times New Roman" w:cs="Times New Roman"/>
          <w:sz w:val="20"/>
          <w:szCs w:val="20"/>
        </w:rPr>
        <w:t>次院務會議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修訂通過</w:t>
      </w:r>
    </w:p>
    <w:p w:rsidR="00ED5096" w:rsidRPr="00BB7493" w:rsidRDefault="00BB7493" w:rsidP="00BB749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108.02.20 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一</w:t>
      </w:r>
      <w:r w:rsidRPr="00133684">
        <w:rPr>
          <w:rFonts w:ascii="Times New Roman" w:eastAsia="標楷體" w:hAnsi="Times New Roman" w:cs="Times New Roman"/>
          <w:sz w:val="20"/>
          <w:szCs w:val="20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</w:rPr>
        <w:t>七</w:t>
      </w:r>
      <w:r w:rsidRPr="00133684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>
        <w:rPr>
          <w:rFonts w:ascii="Times New Roman" w:eastAsia="標楷體" w:hAnsi="Times New Roman" w:cs="Times New Roman"/>
          <w:sz w:val="20"/>
          <w:szCs w:val="20"/>
        </w:rPr>
        <w:t>次院務會議</w:t>
      </w:r>
      <w:r w:rsidRPr="00133684">
        <w:rPr>
          <w:rFonts w:ascii="Times New Roman" w:eastAsia="標楷體" w:hAnsi="Times New Roman" w:cs="Times New Roman"/>
          <w:sz w:val="20"/>
          <w:szCs w:val="20"/>
        </w:rPr>
        <w:t>修訂通過</w:t>
      </w:r>
    </w:p>
    <w:p w:rsidR="004658F5" w:rsidRPr="00133684" w:rsidRDefault="004658F5">
      <w:pPr>
        <w:rPr>
          <w:rFonts w:ascii="Times New Roman" w:eastAsia="標楷體" w:hAnsi="Times New Roman" w:cs="Times New Roman"/>
          <w:szCs w:val="24"/>
        </w:rPr>
      </w:pPr>
    </w:p>
    <w:p w:rsidR="00ED5096" w:rsidRPr="00AE5C96" w:rsidRDefault="00ED5096" w:rsidP="00ED509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E5C96">
        <w:rPr>
          <w:rFonts w:ascii="標楷體" w:eastAsia="標楷體" w:hAnsi="標楷體" w:hint="eastAsia"/>
          <w:szCs w:val="24"/>
        </w:rPr>
        <w:t>本要點依據本校「教師學年度績效獎勵實施細則」(以下簡稱「實施細則」)第一章第四條規定訂定之。</w:t>
      </w:r>
    </w:p>
    <w:p w:rsidR="00B24B81" w:rsidRDefault="00AF5DEC" w:rsidP="00B24B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E5C96">
        <w:rPr>
          <w:rFonts w:ascii="標楷體" w:eastAsia="標楷體" w:hAnsi="標楷體" w:hint="eastAsia"/>
          <w:szCs w:val="24"/>
        </w:rPr>
        <w:t>本院教師</w:t>
      </w:r>
      <w:r w:rsidR="00D95326">
        <w:rPr>
          <w:rFonts w:ascii="標楷體" w:eastAsia="標楷體" w:hAnsi="標楷體" w:hint="eastAsia"/>
          <w:szCs w:val="24"/>
        </w:rPr>
        <w:t>評鑑達最低要求標準之教師，</w:t>
      </w:r>
      <w:r w:rsidR="00370E6E">
        <w:rPr>
          <w:rFonts w:ascii="標楷體" w:eastAsia="標楷體" w:hAnsi="標楷體" w:hint="eastAsia"/>
          <w:szCs w:val="24"/>
        </w:rPr>
        <w:t>研究之評鑑</w:t>
      </w:r>
      <w:r w:rsidRPr="00AE5C96">
        <w:rPr>
          <w:rFonts w:ascii="標楷體" w:eastAsia="標楷體" w:hAnsi="標楷體" w:hint="eastAsia"/>
          <w:szCs w:val="24"/>
        </w:rPr>
        <w:t>評核以</w:t>
      </w:r>
      <w:r w:rsidR="003272D7">
        <w:rPr>
          <w:rFonts w:ascii="標楷體" w:eastAsia="標楷體" w:hAnsi="標楷體" w:hint="eastAsia"/>
          <w:szCs w:val="24"/>
        </w:rPr>
        <w:t>「傑出」、</w:t>
      </w:r>
      <w:r w:rsidRPr="00AE5C96">
        <w:rPr>
          <w:rFonts w:ascii="標楷體" w:eastAsia="標楷體" w:hAnsi="標楷體" w:hint="eastAsia"/>
          <w:szCs w:val="24"/>
        </w:rPr>
        <w:t>「特優」、「優」、「佳」、「可」</w:t>
      </w:r>
      <w:r w:rsidR="00370E6E">
        <w:rPr>
          <w:rFonts w:ascii="標楷體" w:eastAsia="標楷體" w:hAnsi="標楷體" w:hint="eastAsia"/>
          <w:szCs w:val="24"/>
        </w:rPr>
        <w:t>、「不</w:t>
      </w:r>
      <w:r w:rsidR="00704A21">
        <w:rPr>
          <w:rFonts w:ascii="標楷體" w:eastAsia="標楷體" w:hAnsi="標楷體" w:hint="eastAsia"/>
          <w:szCs w:val="24"/>
        </w:rPr>
        <w:t>列等</w:t>
      </w:r>
      <w:r w:rsidR="00370E6E">
        <w:rPr>
          <w:rFonts w:ascii="標楷體" w:eastAsia="標楷體" w:hAnsi="標楷體" w:hint="eastAsia"/>
          <w:szCs w:val="24"/>
        </w:rPr>
        <w:t>」</w:t>
      </w:r>
      <w:r w:rsidRPr="00AE5C96">
        <w:rPr>
          <w:rFonts w:ascii="標楷體" w:eastAsia="標楷體" w:hAnsi="標楷體" w:hint="eastAsia"/>
          <w:szCs w:val="24"/>
        </w:rPr>
        <w:t>等</w:t>
      </w:r>
      <w:r w:rsidR="00370E6E">
        <w:rPr>
          <w:rFonts w:ascii="標楷體" w:eastAsia="標楷體" w:hAnsi="標楷體" w:hint="eastAsia"/>
          <w:szCs w:val="24"/>
        </w:rPr>
        <w:t>六</w:t>
      </w:r>
      <w:r w:rsidRPr="00AE5C96">
        <w:rPr>
          <w:rFonts w:ascii="標楷體" w:eastAsia="標楷體" w:hAnsi="標楷體" w:hint="eastAsia"/>
          <w:szCs w:val="24"/>
        </w:rPr>
        <w:t>等級</w:t>
      </w:r>
      <w:r w:rsidR="00370E6E">
        <w:rPr>
          <w:rFonts w:ascii="標楷體" w:eastAsia="標楷體" w:hAnsi="標楷體" w:hint="eastAsia"/>
          <w:szCs w:val="24"/>
        </w:rPr>
        <w:t>為</w:t>
      </w:r>
      <w:r w:rsidRPr="00AE5C96">
        <w:rPr>
          <w:rFonts w:ascii="標楷體" w:eastAsia="標楷體" w:hAnsi="標楷體" w:hint="eastAsia"/>
          <w:szCs w:val="24"/>
        </w:rPr>
        <w:t>原則</w:t>
      </w:r>
      <w:r w:rsidR="00370E6E">
        <w:rPr>
          <w:rFonts w:ascii="標楷體" w:eastAsia="標楷體" w:hAnsi="標楷體" w:hint="eastAsia"/>
          <w:szCs w:val="24"/>
        </w:rPr>
        <w:t>；教學及輔導暨服務之評鑑</w:t>
      </w:r>
      <w:r w:rsidR="00370E6E" w:rsidRPr="00AE5C96">
        <w:rPr>
          <w:rFonts w:ascii="標楷體" w:eastAsia="標楷體" w:hAnsi="標楷體" w:hint="eastAsia"/>
          <w:szCs w:val="24"/>
        </w:rPr>
        <w:t>評核以</w:t>
      </w:r>
      <w:r w:rsidR="00370E6E">
        <w:rPr>
          <w:rFonts w:ascii="標楷體" w:eastAsia="標楷體" w:hAnsi="標楷體" w:hint="eastAsia"/>
          <w:szCs w:val="24"/>
        </w:rPr>
        <w:t>「傑出」、</w:t>
      </w:r>
      <w:r w:rsidR="00370E6E" w:rsidRPr="00AE5C96">
        <w:rPr>
          <w:rFonts w:ascii="標楷體" w:eastAsia="標楷體" w:hAnsi="標楷體" w:hint="eastAsia"/>
          <w:szCs w:val="24"/>
        </w:rPr>
        <w:t>「特優」、「優」、「佳」、「可」等</w:t>
      </w:r>
      <w:r w:rsidR="00370E6E">
        <w:rPr>
          <w:rFonts w:ascii="標楷體" w:eastAsia="標楷體" w:hAnsi="標楷體" w:hint="eastAsia"/>
          <w:szCs w:val="24"/>
        </w:rPr>
        <w:t>五</w:t>
      </w:r>
      <w:r w:rsidR="00370E6E" w:rsidRPr="00AE5C96">
        <w:rPr>
          <w:rFonts w:ascii="標楷體" w:eastAsia="標楷體" w:hAnsi="標楷體" w:hint="eastAsia"/>
          <w:szCs w:val="24"/>
        </w:rPr>
        <w:t>等級</w:t>
      </w:r>
      <w:r w:rsidR="00370E6E">
        <w:rPr>
          <w:rFonts w:ascii="標楷體" w:eastAsia="標楷體" w:hAnsi="標楷體" w:hint="eastAsia"/>
          <w:szCs w:val="24"/>
        </w:rPr>
        <w:t>為</w:t>
      </w:r>
      <w:r w:rsidR="00370E6E" w:rsidRPr="00AE5C96">
        <w:rPr>
          <w:rFonts w:ascii="標楷體" w:eastAsia="標楷體" w:hAnsi="標楷體" w:hint="eastAsia"/>
          <w:szCs w:val="24"/>
        </w:rPr>
        <w:t>原則</w:t>
      </w:r>
      <w:r w:rsidR="00370E6E">
        <w:rPr>
          <w:rFonts w:ascii="標楷體" w:eastAsia="標楷體" w:hAnsi="標楷體" w:hint="eastAsia"/>
          <w:szCs w:val="24"/>
        </w:rPr>
        <w:t>。</w:t>
      </w:r>
      <w:r w:rsidR="003B6C98">
        <w:rPr>
          <w:rFonts w:ascii="標楷體" w:eastAsia="標楷體" w:hAnsi="標楷體" w:hint="eastAsia"/>
          <w:szCs w:val="24"/>
        </w:rPr>
        <w:t>每個項目</w:t>
      </w:r>
      <w:r w:rsidRPr="00AE5C96">
        <w:rPr>
          <w:rFonts w:ascii="標楷體" w:eastAsia="標楷體" w:hAnsi="標楷體" w:hint="eastAsia"/>
          <w:szCs w:val="24"/>
        </w:rPr>
        <w:t>評定為「優等」之教師人數不得超過可參加該</w:t>
      </w:r>
      <w:r w:rsidR="002E3216">
        <w:rPr>
          <w:rFonts w:ascii="標楷體" w:eastAsia="標楷體" w:hAnsi="標楷體" w:hint="eastAsia"/>
          <w:szCs w:val="24"/>
        </w:rPr>
        <w:t>項</w:t>
      </w:r>
      <w:r w:rsidRPr="00AE5C96">
        <w:rPr>
          <w:rFonts w:ascii="標楷體" w:eastAsia="標楷體" w:hAnsi="標楷體" w:hint="eastAsia"/>
          <w:szCs w:val="24"/>
        </w:rPr>
        <w:t>績效獎勵之教師總數百分之</w:t>
      </w:r>
      <w:r w:rsidR="00A43E87">
        <w:rPr>
          <w:rFonts w:ascii="標楷體" w:eastAsia="標楷體" w:hAnsi="標楷體" w:hint="eastAsia"/>
          <w:szCs w:val="24"/>
        </w:rPr>
        <w:t>三</w:t>
      </w:r>
      <w:r w:rsidRPr="00AE5C96">
        <w:rPr>
          <w:rFonts w:ascii="標楷體" w:eastAsia="標楷體" w:hAnsi="標楷體" w:hint="eastAsia"/>
          <w:szCs w:val="24"/>
        </w:rPr>
        <w:t>十，「特優等」之教師人數不得超過可參加該</w:t>
      </w:r>
      <w:r w:rsidR="002E3216">
        <w:rPr>
          <w:rFonts w:ascii="標楷體" w:eastAsia="標楷體" w:hAnsi="標楷體" w:hint="eastAsia"/>
          <w:szCs w:val="24"/>
        </w:rPr>
        <w:t>項</w:t>
      </w:r>
      <w:r w:rsidRPr="00AE5C96">
        <w:rPr>
          <w:rFonts w:ascii="標楷體" w:eastAsia="標楷體" w:hAnsi="標楷體" w:hint="eastAsia"/>
          <w:szCs w:val="24"/>
        </w:rPr>
        <w:t>績效獎勵之教師總數百分之十</w:t>
      </w:r>
      <w:r w:rsidR="003B6C98">
        <w:rPr>
          <w:rFonts w:ascii="標楷體" w:eastAsia="標楷體" w:hAnsi="標楷體" w:hint="eastAsia"/>
          <w:szCs w:val="24"/>
        </w:rPr>
        <w:t>，「傑出獎」</w:t>
      </w:r>
      <w:r w:rsidR="00370E6E">
        <w:rPr>
          <w:rFonts w:ascii="標楷體" w:eastAsia="標楷體" w:hAnsi="標楷體" w:hint="eastAsia"/>
          <w:szCs w:val="24"/>
        </w:rPr>
        <w:t>每個項目</w:t>
      </w:r>
      <w:r w:rsidR="003B6C98">
        <w:rPr>
          <w:rFonts w:ascii="標楷體" w:eastAsia="標楷體" w:hAnsi="標楷體" w:hint="eastAsia"/>
          <w:szCs w:val="24"/>
        </w:rPr>
        <w:t>至多推薦一</w:t>
      </w:r>
      <w:r w:rsidR="00DA26A5">
        <w:rPr>
          <w:rFonts w:ascii="標楷體" w:eastAsia="標楷體" w:hAnsi="標楷體" w:hint="eastAsia"/>
          <w:szCs w:val="24"/>
        </w:rPr>
        <w:t>名</w:t>
      </w:r>
      <w:r w:rsidR="00847AA7" w:rsidRPr="00AE5C96">
        <w:rPr>
          <w:rFonts w:ascii="標楷體" w:eastAsia="標楷體" w:hAnsi="標楷體" w:hint="eastAsia"/>
          <w:szCs w:val="24"/>
        </w:rPr>
        <w:t>。</w:t>
      </w:r>
    </w:p>
    <w:p w:rsidR="00847AA7" w:rsidRPr="0083424B" w:rsidRDefault="003272D7" w:rsidP="00B24B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117C0">
        <w:rPr>
          <w:rFonts w:ascii="標楷體" w:eastAsia="標楷體" w:hAnsi="標楷體" w:hint="eastAsia"/>
          <w:szCs w:val="24"/>
        </w:rPr>
        <w:t>本院設置傑出獎審查小組，</w:t>
      </w:r>
      <w:r w:rsidR="00E117C0" w:rsidRPr="00E117C0">
        <w:rPr>
          <w:rFonts w:ascii="標楷體" w:eastAsia="標楷體" w:hAnsi="標楷體" w:hint="eastAsia"/>
          <w:szCs w:val="24"/>
        </w:rPr>
        <w:t>院、</w:t>
      </w:r>
      <w:r w:rsidRPr="00AF27BE">
        <w:rPr>
          <w:rFonts w:ascii="標楷體" w:eastAsia="標楷體" w:hAnsi="標楷體" w:hint="eastAsia"/>
          <w:szCs w:val="24"/>
        </w:rPr>
        <w:t>系</w:t>
      </w:r>
      <w:r w:rsidR="00B24B81" w:rsidRPr="00AF27BE">
        <w:rPr>
          <w:rFonts w:ascii="標楷體" w:eastAsia="標楷體" w:hAnsi="標楷體" w:hint="eastAsia"/>
          <w:szCs w:val="24"/>
        </w:rPr>
        <w:t>(</w:t>
      </w:r>
      <w:r w:rsidRPr="00AF27BE">
        <w:rPr>
          <w:rFonts w:ascii="標楷體" w:eastAsia="標楷體" w:hAnsi="標楷體" w:hint="eastAsia"/>
          <w:szCs w:val="24"/>
        </w:rPr>
        <w:t>所</w:t>
      </w:r>
      <w:r w:rsidR="00CB3FA3" w:rsidRPr="00AF27BE">
        <w:rPr>
          <w:rFonts w:ascii="標楷體" w:eastAsia="標楷體" w:hAnsi="標楷體" w:hint="eastAsia"/>
          <w:szCs w:val="24"/>
        </w:rPr>
        <w:t>、學程</w:t>
      </w:r>
      <w:r w:rsidR="00B24B81" w:rsidRPr="00AF27BE">
        <w:rPr>
          <w:rFonts w:ascii="標楷體" w:eastAsia="標楷體" w:hAnsi="標楷體" w:hint="eastAsia"/>
          <w:szCs w:val="24"/>
        </w:rPr>
        <w:t>)</w:t>
      </w:r>
      <w:r w:rsidRPr="00AF27BE">
        <w:rPr>
          <w:rFonts w:ascii="標楷體" w:eastAsia="標楷體" w:hAnsi="標楷體" w:hint="eastAsia"/>
          <w:szCs w:val="24"/>
        </w:rPr>
        <w:t>主管</w:t>
      </w:r>
      <w:r w:rsidRPr="00E117C0">
        <w:rPr>
          <w:rFonts w:ascii="標楷體" w:eastAsia="標楷體" w:hAnsi="標楷體" w:hint="eastAsia"/>
          <w:szCs w:val="24"/>
        </w:rPr>
        <w:t>為當然委員</w:t>
      </w:r>
      <w:r w:rsidR="00B24B81" w:rsidRPr="00E117C0">
        <w:rPr>
          <w:rFonts w:ascii="標楷體" w:eastAsia="標楷體" w:hAnsi="標楷體" w:cs="Times New Roman"/>
          <w:szCs w:val="24"/>
        </w:rPr>
        <w:t>，</w:t>
      </w:r>
      <w:r w:rsidR="00B24B81" w:rsidRPr="00E117C0">
        <w:rPr>
          <w:rFonts w:ascii="標楷體" w:eastAsia="標楷體" w:hAnsi="標楷體" w:cs="Times New Roman" w:hint="eastAsia"/>
          <w:szCs w:val="24"/>
        </w:rPr>
        <w:t>各系</w:t>
      </w:r>
      <w:r w:rsidR="00B24B81" w:rsidRPr="00E117C0">
        <w:rPr>
          <w:rFonts w:ascii="標楷體" w:eastAsia="標楷體" w:hAnsi="標楷體" w:hint="eastAsia"/>
          <w:szCs w:val="24"/>
        </w:rPr>
        <w:t>(所)</w:t>
      </w:r>
      <w:r w:rsidR="00B24B81" w:rsidRPr="00E117C0">
        <w:rPr>
          <w:rFonts w:ascii="標楷體" w:eastAsia="標楷體" w:hAnsi="標楷體" w:cs="Times New Roman" w:hint="eastAsia"/>
          <w:szCs w:val="24"/>
        </w:rPr>
        <w:t>推派教師代表一</w:t>
      </w:r>
      <w:r w:rsidR="00E34E5A">
        <w:rPr>
          <w:rFonts w:ascii="標楷體" w:eastAsia="標楷體" w:hAnsi="標楷體" w:cs="Times New Roman" w:hint="eastAsia"/>
          <w:szCs w:val="24"/>
        </w:rPr>
        <w:t>人</w:t>
      </w:r>
      <w:r w:rsidR="00B24B81" w:rsidRPr="00E117C0">
        <w:rPr>
          <w:rFonts w:ascii="標楷體" w:eastAsia="標楷體" w:hAnsi="標楷體" w:cs="Times New Roman" w:hint="eastAsia"/>
          <w:szCs w:val="24"/>
        </w:rPr>
        <w:t>，</w:t>
      </w:r>
      <w:r w:rsidR="00B24B81" w:rsidRPr="00E117C0">
        <w:rPr>
          <w:rFonts w:ascii="標楷體" w:eastAsia="標楷體" w:hAnsi="標楷體" w:cs="Times New Roman"/>
          <w:szCs w:val="24"/>
        </w:rPr>
        <w:t>各系</w:t>
      </w:r>
      <w:r w:rsidR="00B24B81" w:rsidRPr="00E117C0">
        <w:rPr>
          <w:rFonts w:ascii="標楷體" w:eastAsia="標楷體" w:hAnsi="標楷體" w:hint="eastAsia"/>
          <w:szCs w:val="24"/>
        </w:rPr>
        <w:t>(所)</w:t>
      </w:r>
      <w:r w:rsidR="00B24B81" w:rsidRPr="00E117C0">
        <w:rPr>
          <w:rFonts w:ascii="標楷體" w:eastAsia="標楷體" w:hAnsi="標楷體" w:cs="Times New Roman"/>
          <w:szCs w:val="24"/>
        </w:rPr>
        <w:t>教師</w:t>
      </w:r>
      <w:r w:rsidR="00B24B81" w:rsidRPr="00E117C0">
        <w:rPr>
          <w:rFonts w:ascii="標楷體" w:eastAsia="標楷體" w:hAnsi="標楷體" w:cs="Times New Roman" w:hint="eastAsia"/>
          <w:szCs w:val="24"/>
        </w:rPr>
        <w:t>超過十</w:t>
      </w:r>
      <w:r w:rsidR="00B24B81" w:rsidRPr="00E117C0">
        <w:rPr>
          <w:rFonts w:ascii="標楷體" w:eastAsia="標楷體" w:hAnsi="標楷體" w:cs="Times New Roman"/>
          <w:szCs w:val="24"/>
        </w:rPr>
        <w:t>人以上者</w:t>
      </w:r>
      <w:r w:rsidR="00B24B81" w:rsidRPr="00E117C0">
        <w:rPr>
          <w:rFonts w:ascii="標楷體" w:eastAsia="標楷體" w:hAnsi="標楷體" w:cs="Times New Roman" w:hint="eastAsia"/>
          <w:szCs w:val="24"/>
        </w:rPr>
        <w:t>得</w:t>
      </w:r>
      <w:r w:rsidR="00B24B81" w:rsidRPr="00E117C0">
        <w:rPr>
          <w:rFonts w:ascii="標楷體" w:eastAsia="標楷體" w:hAnsi="標楷體" w:cs="Times New Roman"/>
          <w:szCs w:val="24"/>
        </w:rPr>
        <w:t>另推</w:t>
      </w:r>
      <w:r w:rsidR="00B24B81" w:rsidRPr="00E117C0">
        <w:rPr>
          <w:rFonts w:ascii="標楷體" w:eastAsia="標楷體" w:hAnsi="標楷體" w:cs="Times New Roman" w:hint="eastAsia"/>
          <w:szCs w:val="24"/>
        </w:rPr>
        <w:t>派</w:t>
      </w:r>
      <w:r w:rsidR="00B24B81" w:rsidRPr="00E117C0">
        <w:rPr>
          <w:rFonts w:ascii="標楷體" w:eastAsia="標楷體" w:hAnsi="標楷體" w:cs="Times New Roman"/>
          <w:szCs w:val="24"/>
        </w:rPr>
        <w:t>代表一</w:t>
      </w:r>
      <w:r w:rsidR="00E34E5A">
        <w:rPr>
          <w:rFonts w:ascii="標楷體" w:eastAsia="標楷體" w:hAnsi="標楷體" w:cs="Times New Roman" w:hint="eastAsia"/>
          <w:szCs w:val="24"/>
        </w:rPr>
        <w:t>人</w:t>
      </w:r>
      <w:r w:rsidR="00B24B81" w:rsidRPr="00E117C0">
        <w:rPr>
          <w:rFonts w:ascii="標楷體" w:eastAsia="標楷體" w:hAnsi="標楷體" w:cs="Times New Roman" w:hint="eastAsia"/>
          <w:szCs w:val="24"/>
        </w:rPr>
        <w:t>，院長為主席</w:t>
      </w:r>
      <w:r w:rsidR="00B24B81" w:rsidRPr="00E117C0">
        <w:rPr>
          <w:rFonts w:ascii="標楷體" w:eastAsia="標楷體" w:hAnsi="標楷體" w:cs="Times New Roman"/>
          <w:szCs w:val="24"/>
        </w:rPr>
        <w:t>。代表任期一學年，連選得連任。</w:t>
      </w:r>
    </w:p>
    <w:p w:rsidR="0083424B" w:rsidRPr="0083424B" w:rsidRDefault="0083424B" w:rsidP="00B24B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審查程序</w:t>
      </w:r>
    </w:p>
    <w:p w:rsidR="00012559" w:rsidRPr="008E5656" w:rsidRDefault="00012559" w:rsidP="008E5656">
      <w:pPr>
        <w:pStyle w:val="a3"/>
        <w:numPr>
          <w:ilvl w:val="0"/>
          <w:numId w:val="6"/>
        </w:numPr>
        <w:tabs>
          <w:tab w:val="left" w:pos="1498"/>
        </w:tabs>
        <w:autoSpaceDE w:val="0"/>
        <w:autoSpaceDN w:val="0"/>
        <w:adjustRightInd w:val="0"/>
        <w:ind w:leftChars="0" w:left="2198" w:hanging="1232"/>
        <w:rPr>
          <w:rFonts w:ascii="標楷體" w:eastAsia="標楷體" w:hAnsi="標楷體" w:cs="Times New Roman"/>
          <w:szCs w:val="24"/>
        </w:rPr>
      </w:pPr>
      <w:r w:rsidRPr="008E5656">
        <w:rPr>
          <w:rFonts w:ascii="標楷體" w:eastAsia="標楷體" w:hAnsi="標楷體" w:cs="Times New Roman" w:hint="eastAsia"/>
          <w:szCs w:val="24"/>
        </w:rPr>
        <w:t>推薦：教學、研究、輔導暨服務</w:t>
      </w:r>
      <w:r w:rsidRPr="008E5656">
        <w:rPr>
          <w:rFonts w:ascii="標楷體" w:eastAsia="標楷體" w:hAnsi="標楷體" w:hint="eastAsia"/>
        </w:rPr>
        <w:t>等三</w:t>
      </w:r>
      <w:r w:rsidRPr="008E5656">
        <w:rPr>
          <w:rFonts w:ascii="標楷體" w:eastAsia="標楷體" w:hAnsi="標楷體" w:hint="eastAsia"/>
          <w:szCs w:val="24"/>
        </w:rPr>
        <w:t>個項目</w:t>
      </w:r>
      <w:r w:rsidRPr="008E5656">
        <w:rPr>
          <w:rFonts w:ascii="標楷體" w:eastAsia="標楷體" w:hAnsi="標楷體" w:hint="eastAsia"/>
        </w:rPr>
        <w:t>，</w:t>
      </w:r>
      <w:r w:rsidRPr="00AA4A80">
        <w:rPr>
          <w:rFonts w:ascii="標楷體" w:eastAsia="標楷體" w:hAnsi="標楷體" w:hint="eastAsia"/>
        </w:rPr>
        <w:t>每個項目</w:t>
      </w:r>
      <w:r w:rsidRPr="00AA4A80">
        <w:rPr>
          <w:rFonts w:ascii="標楷體" w:eastAsia="標楷體" w:hAnsi="標楷體" w:cs="Times New Roman" w:hint="eastAsia"/>
          <w:szCs w:val="24"/>
        </w:rPr>
        <w:t>各系(所)分別推薦候選人一名。</w:t>
      </w:r>
    </w:p>
    <w:p w:rsidR="008E5656" w:rsidRPr="00AF27BE" w:rsidRDefault="008E5656" w:rsidP="005B3524">
      <w:pPr>
        <w:pStyle w:val="a3"/>
        <w:widowControl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</w:rPr>
      </w:pPr>
      <w:r w:rsidRPr="00AF27BE">
        <w:rPr>
          <w:rFonts w:ascii="Times New Roman" w:eastAsia="標楷體" w:hAnsi="Times New Roman" w:cs="Times New Roman"/>
        </w:rPr>
        <w:t>推薦資格</w:t>
      </w:r>
      <w:r w:rsidR="005B3524" w:rsidRPr="00AF27BE">
        <w:rPr>
          <w:rFonts w:ascii="Times New Roman" w:eastAsia="標楷體" w:hAnsi="Times New Roman" w:cs="Times New Roman"/>
        </w:rPr>
        <w:t>：</w:t>
      </w:r>
      <w:r w:rsidR="00AF27BE" w:rsidRPr="00AF27BE">
        <w:rPr>
          <w:rFonts w:ascii="Times New Roman" w:eastAsia="標楷體" w:hAnsi="Times New Roman" w:cs="Times New Roman"/>
        </w:rPr>
        <w:t xml:space="preserve"> </w:t>
      </w:r>
    </w:p>
    <w:p w:rsidR="00AF27BE" w:rsidRPr="00AA4A80" w:rsidRDefault="00AF27BE" w:rsidP="00AF27BE">
      <w:pPr>
        <w:pStyle w:val="a3"/>
        <w:spacing w:line="300" w:lineRule="exact"/>
        <w:ind w:leftChars="0" w:left="1913"/>
        <w:rPr>
          <w:rFonts w:ascii="Times New Roman" w:eastAsia="標楷體" w:hAnsi="Times New Roman"/>
        </w:rPr>
      </w:pPr>
      <w:r w:rsidRPr="00AA4A80">
        <w:rPr>
          <w:rFonts w:ascii="Times New Roman" w:eastAsia="標楷體" w:hAnsi="Times New Roman"/>
        </w:rPr>
        <w:t>1.</w:t>
      </w:r>
      <w:r w:rsidRPr="00AA4A80">
        <w:rPr>
          <w:rFonts w:ascii="Times New Roman" w:eastAsia="標楷體" w:hAnsi="Times New Roman" w:hint="eastAsia"/>
        </w:rPr>
        <w:t xml:space="preserve"> </w:t>
      </w:r>
      <w:r w:rsidRPr="00AA4A80">
        <w:rPr>
          <w:rFonts w:ascii="Times New Roman" w:eastAsia="標楷體" w:hAnsi="Times New Roman"/>
        </w:rPr>
        <w:t>教學</w:t>
      </w:r>
      <w:r w:rsidRPr="00AA4A80">
        <w:rPr>
          <w:rFonts w:ascii="Times New Roman" w:eastAsia="標楷體" w:hAnsi="Times New Roman" w:hint="eastAsia"/>
        </w:rPr>
        <w:t>、</w:t>
      </w:r>
      <w:r w:rsidRPr="00AA4A80">
        <w:rPr>
          <w:rFonts w:ascii="標楷體" w:eastAsia="標楷體" w:hAnsi="標楷體" w:hint="eastAsia"/>
          <w:szCs w:val="24"/>
        </w:rPr>
        <w:t>輔導暨服務</w:t>
      </w:r>
      <w:r w:rsidRPr="00AA4A80">
        <w:rPr>
          <w:rFonts w:ascii="Times New Roman" w:eastAsia="標楷體" w:hAnsi="Times New Roman"/>
        </w:rPr>
        <w:t>項目：</w:t>
      </w:r>
      <w:r w:rsidRPr="00AA4A80">
        <w:rPr>
          <w:rFonts w:ascii="Times New Roman" w:eastAsia="標楷體" w:hAnsi="Times New Roman" w:hint="eastAsia"/>
        </w:rPr>
        <w:t>該</w:t>
      </w:r>
      <w:r w:rsidRPr="00AA4A80">
        <w:rPr>
          <w:rFonts w:ascii="Times New Roman" w:eastAsia="標楷體" w:hAnsi="Times New Roman"/>
        </w:rPr>
        <w:t>學年度該項績效「特優」之教師</w:t>
      </w:r>
      <w:r w:rsidRPr="00AA4A80">
        <w:rPr>
          <w:rFonts w:ascii="Times New Roman" w:eastAsia="標楷體" w:hAnsi="Times New Roman" w:hint="eastAsia"/>
        </w:rPr>
        <w:t>。</w:t>
      </w:r>
    </w:p>
    <w:p w:rsidR="00AF27BE" w:rsidRPr="00AF27BE" w:rsidRDefault="00AF27BE" w:rsidP="00AF27BE">
      <w:pPr>
        <w:pStyle w:val="a3"/>
        <w:widowControl/>
        <w:autoSpaceDE w:val="0"/>
        <w:autoSpaceDN w:val="0"/>
        <w:adjustRightInd w:val="0"/>
        <w:ind w:leftChars="0" w:left="1913"/>
        <w:rPr>
          <w:rFonts w:ascii="Times New Roman" w:eastAsia="標楷體" w:hAnsi="Times New Roman" w:cs="Times New Roman"/>
          <w:u w:val="single"/>
        </w:rPr>
      </w:pPr>
      <w:r w:rsidRPr="00AA4A80">
        <w:rPr>
          <w:rFonts w:ascii="Times New Roman" w:eastAsia="標楷體" w:hAnsi="Times New Roman"/>
        </w:rPr>
        <w:t>2.</w:t>
      </w:r>
      <w:r w:rsidRPr="00AA4A80">
        <w:rPr>
          <w:rFonts w:ascii="Times New Roman" w:eastAsia="標楷體" w:hAnsi="Times New Roman" w:hint="eastAsia"/>
        </w:rPr>
        <w:t xml:space="preserve"> </w:t>
      </w:r>
      <w:r w:rsidRPr="00AA4A80">
        <w:rPr>
          <w:rFonts w:ascii="Times New Roman" w:eastAsia="標楷體" w:hAnsi="Times New Roman"/>
        </w:rPr>
        <w:t>研究項目：</w:t>
      </w:r>
      <w:r w:rsidRPr="00AA4A80">
        <w:rPr>
          <w:rFonts w:ascii="Times New Roman" w:eastAsia="標楷體" w:hAnsi="Times New Roman" w:hint="eastAsia"/>
        </w:rPr>
        <w:t>該</w:t>
      </w:r>
      <w:r w:rsidRPr="00AA4A80">
        <w:rPr>
          <w:rFonts w:ascii="Times New Roman" w:eastAsia="標楷體" w:hAnsi="Times New Roman"/>
        </w:rPr>
        <w:t>學年度該項績效「特優」</w:t>
      </w:r>
      <w:r w:rsidRPr="00AA4A80">
        <w:rPr>
          <w:rFonts w:ascii="Times New Roman" w:eastAsia="標楷體" w:hAnsi="Times New Roman" w:hint="eastAsia"/>
        </w:rPr>
        <w:t>或</w:t>
      </w:r>
      <w:r w:rsidRPr="00AA4A80">
        <w:rPr>
          <w:rFonts w:ascii="Times New Roman" w:eastAsia="標楷體" w:hAnsi="Times New Roman"/>
        </w:rPr>
        <w:t>「優等」之教師</w:t>
      </w:r>
      <w:r w:rsidRPr="00AA4A80">
        <w:rPr>
          <w:rFonts w:ascii="Times New Roman" w:eastAsia="標楷體" w:hAnsi="Times New Roman" w:hint="eastAsia"/>
        </w:rPr>
        <w:t>。</w:t>
      </w:r>
    </w:p>
    <w:p w:rsidR="005119E3" w:rsidRPr="005119E3" w:rsidRDefault="005119E3" w:rsidP="005119E3">
      <w:pPr>
        <w:ind w:firstLineChars="600" w:firstLine="1440"/>
        <w:rPr>
          <w:rFonts w:ascii="標楷體" w:eastAsia="標楷體" w:hAnsi="標楷體" w:cs="Times New Roman"/>
        </w:rPr>
      </w:pPr>
      <w:r w:rsidRPr="005119E3">
        <w:rPr>
          <w:rFonts w:ascii="標楷體" w:eastAsia="標楷體" w:hAnsi="標楷體" w:cs="Times New Roman" w:hint="eastAsia"/>
        </w:rPr>
        <w:t>(二)</w:t>
      </w:r>
      <w:r w:rsidRPr="00AF27BE">
        <w:rPr>
          <w:rFonts w:ascii="標楷體" w:eastAsia="標楷體" w:hAnsi="標楷體" w:cs="Times New Roman" w:hint="eastAsia"/>
        </w:rPr>
        <w:t>推薦限制</w:t>
      </w:r>
    </w:p>
    <w:p w:rsidR="008E5656" w:rsidRPr="005119E3" w:rsidRDefault="005119E3" w:rsidP="005119E3">
      <w:pPr>
        <w:tabs>
          <w:tab w:val="left" w:pos="2226"/>
        </w:tabs>
        <w:ind w:leftChars="811" w:left="2239" w:hangingChars="122" w:hanging="293"/>
        <w:rPr>
          <w:rFonts w:ascii="Times New Roman" w:eastAsia="標楷體" w:hAnsi="Times New Roman" w:cs="Times New Roman"/>
          <w:szCs w:val="24"/>
        </w:rPr>
      </w:pPr>
      <w:r w:rsidRPr="005119E3">
        <w:rPr>
          <w:rFonts w:ascii="Times New Roman" w:eastAsia="標楷體" w:hAnsi="Times New Roman" w:cs="Times New Roman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2559" w:rsidRPr="005119E3">
        <w:rPr>
          <w:rFonts w:ascii="Times New Roman" w:eastAsia="標楷體" w:hAnsi="Times New Roman" w:cs="Times New Roman"/>
          <w:szCs w:val="24"/>
        </w:rPr>
        <w:t>曾獲</w:t>
      </w:r>
      <w:r w:rsidR="00171814" w:rsidRPr="005119E3">
        <w:rPr>
          <w:rFonts w:ascii="Times New Roman" w:eastAsia="標楷體" w:hAnsi="Times New Roman" w:cs="Times New Roman"/>
          <w:szCs w:val="24"/>
        </w:rPr>
        <w:t>該項目</w:t>
      </w:r>
      <w:r w:rsidR="00012559" w:rsidRPr="005119E3">
        <w:rPr>
          <w:rFonts w:ascii="Times New Roman" w:eastAsia="標楷體" w:hAnsi="Times New Roman" w:cs="Times New Roman"/>
          <w:szCs w:val="24"/>
        </w:rPr>
        <w:t>「傑出獎」者，其次三年不得再被推薦為該項目「傑出獎」之候選人。</w:t>
      </w:r>
    </w:p>
    <w:p w:rsidR="008E5656" w:rsidRPr="005119E3" w:rsidRDefault="005119E3" w:rsidP="005119E3">
      <w:pPr>
        <w:tabs>
          <w:tab w:val="left" w:pos="2226"/>
        </w:tabs>
        <w:ind w:leftChars="811" w:left="2239" w:hangingChars="122" w:hanging="293"/>
        <w:rPr>
          <w:rFonts w:ascii="Times New Roman" w:eastAsia="標楷體" w:hAnsi="Times New Roman" w:cs="Times New Roman"/>
          <w:szCs w:val="24"/>
        </w:rPr>
      </w:pPr>
      <w:r w:rsidRPr="005119E3">
        <w:rPr>
          <w:rFonts w:ascii="Times New Roman" w:eastAsia="標楷體" w:hAnsi="Times New Roman" w:cs="Times New Roman"/>
          <w:szCs w:val="24"/>
        </w:rPr>
        <w:t>2.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2559" w:rsidRPr="00AF27BE">
        <w:rPr>
          <w:rFonts w:ascii="Times New Roman" w:eastAsia="標楷體" w:hAnsi="Times New Roman" w:cs="Times New Roman"/>
          <w:szCs w:val="24"/>
        </w:rPr>
        <w:t>曾獲有庠元智講座</w:t>
      </w:r>
      <w:r w:rsidR="00012559" w:rsidRPr="00AF27BE">
        <w:rPr>
          <w:rFonts w:ascii="Times New Roman" w:eastAsia="標楷體" w:hAnsi="Times New Roman" w:cs="Times New Roman"/>
        </w:rPr>
        <w:t>或</w:t>
      </w:r>
      <w:r w:rsidR="00012559" w:rsidRPr="00AF27BE">
        <w:rPr>
          <w:rFonts w:ascii="Times New Roman" w:eastAsia="標楷體" w:hAnsi="Times New Roman" w:cs="Times New Roman"/>
          <w:szCs w:val="24"/>
        </w:rPr>
        <w:t>有庠傑出教授者，不得再被推薦為研究「傑出獎」之候選人。</w:t>
      </w:r>
    </w:p>
    <w:p w:rsidR="00012559" w:rsidRPr="005119E3" w:rsidRDefault="005119E3" w:rsidP="005119E3">
      <w:pPr>
        <w:tabs>
          <w:tab w:val="left" w:pos="2226"/>
        </w:tabs>
        <w:ind w:leftChars="811" w:left="2239" w:hangingChars="122" w:hanging="293"/>
        <w:rPr>
          <w:rFonts w:ascii="Times New Roman" w:eastAsia="標楷體" w:hAnsi="Times New Roman" w:cs="Times New Roman"/>
          <w:szCs w:val="24"/>
        </w:rPr>
      </w:pPr>
      <w:r w:rsidRPr="005119E3">
        <w:rPr>
          <w:rFonts w:ascii="Times New Roman" w:eastAsia="標楷體" w:hAnsi="Times New Roman" w:cs="Times New Roman"/>
          <w:szCs w:val="24"/>
        </w:rPr>
        <w:t>3.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2559" w:rsidRPr="005119E3">
        <w:rPr>
          <w:rFonts w:ascii="Times New Roman" w:eastAsia="標楷體" w:hAnsi="Times New Roman" w:cs="Times New Roman"/>
          <w:szCs w:val="24"/>
        </w:rPr>
        <w:t>曾獲三次該項目「傑出獎」者，不得</w:t>
      </w:r>
      <w:bookmarkStart w:id="0" w:name="_GoBack"/>
      <w:bookmarkEnd w:id="0"/>
      <w:r w:rsidR="00012559" w:rsidRPr="005119E3">
        <w:rPr>
          <w:rFonts w:ascii="Times New Roman" w:eastAsia="標楷體" w:hAnsi="Times New Roman" w:cs="Times New Roman"/>
          <w:szCs w:val="24"/>
        </w:rPr>
        <w:t>再被推薦為該項目「傑出獎」之候選人。</w:t>
      </w:r>
    </w:p>
    <w:p w:rsidR="00012559" w:rsidRPr="00CC7740" w:rsidRDefault="00012559" w:rsidP="00012559">
      <w:pPr>
        <w:pStyle w:val="a3"/>
        <w:ind w:leftChars="0" w:firstLineChars="196" w:firstLine="4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A5B49">
        <w:rPr>
          <w:rFonts w:ascii="標楷體" w:eastAsia="標楷體" w:hAnsi="標楷體" w:hint="eastAsia"/>
          <w:szCs w:val="24"/>
        </w:rPr>
        <w:t>申請：候選人填寫申請表，依規定時程送院辦公室提出申請。</w:t>
      </w:r>
    </w:p>
    <w:p w:rsidR="005F6333" w:rsidRPr="00AF27BE" w:rsidRDefault="00012559" w:rsidP="00AF27BE">
      <w:pPr>
        <w:tabs>
          <w:tab w:val="left" w:pos="1456"/>
        </w:tabs>
        <w:ind w:leftChars="402" w:left="2182" w:hangingChars="507" w:hanging="1217"/>
        <w:rPr>
          <w:rFonts w:ascii="標楷體" w:eastAsia="標楷體" w:hAnsi="標楷體"/>
          <w:szCs w:val="24"/>
          <w:u w:val="single"/>
        </w:rPr>
      </w:pPr>
      <w:r w:rsidRPr="00012559">
        <w:rPr>
          <w:rFonts w:ascii="標楷體" w:eastAsia="標楷體" w:hAnsi="標楷體" w:hint="eastAsia"/>
        </w:rPr>
        <w:t>三、</w:t>
      </w:r>
      <w:r w:rsidRPr="00012559">
        <w:rPr>
          <w:rFonts w:ascii="標楷體" w:eastAsia="標楷體" w:hAnsi="標楷體" w:hint="eastAsia"/>
          <w:szCs w:val="24"/>
        </w:rPr>
        <w:t>審查：</w:t>
      </w:r>
      <w:r w:rsidR="00AF27BE" w:rsidRPr="00AA4A80">
        <w:rPr>
          <w:rFonts w:ascii="標楷體" w:eastAsia="標楷體" w:hAnsi="標楷體" w:hint="eastAsia"/>
          <w:szCs w:val="24"/>
        </w:rPr>
        <w:t>邀請候選人</w:t>
      </w:r>
      <w:r w:rsidR="00BD5A0E" w:rsidRPr="00AA4A80">
        <w:rPr>
          <w:rFonts w:ascii="標楷體" w:eastAsia="標楷體" w:hAnsi="標楷體" w:hint="eastAsia"/>
        </w:rPr>
        <w:t>或系(所)主管</w:t>
      </w:r>
      <w:r w:rsidR="00AF27BE" w:rsidRPr="00AA4A80">
        <w:rPr>
          <w:rFonts w:ascii="標楷體" w:eastAsia="標楷體" w:hAnsi="標楷體" w:hint="eastAsia"/>
          <w:szCs w:val="24"/>
        </w:rPr>
        <w:t>於會議時說明申請事蹟，審查小組審議候選人申請資料後進行投票，最高票者當選。</w:t>
      </w:r>
    </w:p>
    <w:p w:rsidR="001A5B49" w:rsidRPr="00131F1B" w:rsidRDefault="002D772A" w:rsidP="002D772A">
      <w:pPr>
        <w:pStyle w:val="a3"/>
        <w:numPr>
          <w:ilvl w:val="0"/>
          <w:numId w:val="1"/>
        </w:numPr>
        <w:tabs>
          <w:tab w:val="left" w:pos="1456"/>
        </w:tabs>
        <w:ind w:leftChars="0"/>
        <w:rPr>
          <w:rFonts w:ascii="標楷體" w:eastAsia="標楷體" w:hAnsi="標楷體"/>
          <w:szCs w:val="24"/>
        </w:rPr>
      </w:pPr>
      <w:r w:rsidRPr="00131F1B">
        <w:rPr>
          <w:rFonts w:ascii="標楷體" w:eastAsia="標楷體" w:hAnsi="標楷體" w:hint="eastAsia"/>
          <w:szCs w:val="24"/>
        </w:rPr>
        <w:t>推薦獲獎名單，報請校教師評鑑與獎勵審議委員會核定。</w:t>
      </w:r>
    </w:p>
    <w:p w:rsidR="002D772A" w:rsidRPr="00131F1B" w:rsidRDefault="002D772A" w:rsidP="002D772A">
      <w:pPr>
        <w:pStyle w:val="a3"/>
        <w:numPr>
          <w:ilvl w:val="0"/>
          <w:numId w:val="1"/>
        </w:numPr>
        <w:tabs>
          <w:tab w:val="left" w:pos="1456"/>
        </w:tabs>
        <w:ind w:leftChars="0"/>
        <w:rPr>
          <w:rFonts w:ascii="標楷體" w:eastAsia="標楷體" w:hAnsi="標楷體"/>
          <w:szCs w:val="24"/>
        </w:rPr>
      </w:pPr>
      <w:r w:rsidRPr="00131F1B">
        <w:rPr>
          <w:rFonts w:ascii="標楷體" w:eastAsia="標楷體" w:hAnsi="標楷體" w:hint="eastAsia"/>
          <w:szCs w:val="24"/>
        </w:rPr>
        <w:t>本要點經院務會議通過後實施，修正時亦同。</w:t>
      </w:r>
    </w:p>
    <w:p w:rsidR="00EC0D5D" w:rsidRPr="000176B7" w:rsidRDefault="00EC0D5D" w:rsidP="00EC0D5D">
      <w:pPr>
        <w:pStyle w:val="a3"/>
        <w:ind w:leftChars="0" w:left="1425"/>
        <w:rPr>
          <w:rFonts w:ascii="標楷體" w:eastAsia="標楷體" w:hAnsi="標楷體"/>
          <w:szCs w:val="24"/>
        </w:rPr>
      </w:pPr>
    </w:p>
    <w:sectPr w:rsidR="00EC0D5D" w:rsidRPr="000176B7" w:rsidSect="008E5656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DB" w:rsidRDefault="005E0FDB" w:rsidP="003B6C98">
      <w:r>
        <w:separator/>
      </w:r>
    </w:p>
  </w:endnote>
  <w:endnote w:type="continuationSeparator" w:id="0">
    <w:p w:rsidR="005E0FDB" w:rsidRDefault="005E0FDB" w:rsidP="003B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DB" w:rsidRDefault="005E0FDB" w:rsidP="003B6C98">
      <w:r>
        <w:separator/>
      </w:r>
    </w:p>
  </w:footnote>
  <w:footnote w:type="continuationSeparator" w:id="0">
    <w:p w:rsidR="005E0FDB" w:rsidRDefault="005E0FDB" w:rsidP="003B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BE8"/>
    <w:multiLevelType w:val="hybridMultilevel"/>
    <w:tmpl w:val="E82ECE84"/>
    <w:lvl w:ilvl="0" w:tplc="EA14C6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5902E0D"/>
    <w:multiLevelType w:val="hybridMultilevel"/>
    <w:tmpl w:val="9408839E"/>
    <w:lvl w:ilvl="0" w:tplc="D02A98BA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FD0881"/>
    <w:multiLevelType w:val="hybridMultilevel"/>
    <w:tmpl w:val="25D23EDC"/>
    <w:lvl w:ilvl="0" w:tplc="82185416">
      <w:start w:val="1"/>
      <w:numFmt w:val="taiwaneseCountingThousand"/>
      <w:lvlText w:val="%1、"/>
      <w:lvlJc w:val="left"/>
      <w:pPr>
        <w:ind w:left="1433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3" w15:restartNumberingAfterBreak="0">
    <w:nsid w:val="48D72D9C"/>
    <w:multiLevelType w:val="hybridMultilevel"/>
    <w:tmpl w:val="2D2C6F20"/>
    <w:lvl w:ilvl="0" w:tplc="927AB996">
      <w:start w:val="1"/>
      <w:numFmt w:val="taiwaneseCountingThousand"/>
      <w:lvlText w:val="(%1)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 w15:restartNumberingAfterBreak="0">
    <w:nsid w:val="6DED6DD1"/>
    <w:multiLevelType w:val="hybridMultilevel"/>
    <w:tmpl w:val="024C7398"/>
    <w:lvl w:ilvl="0" w:tplc="2124E440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6E296FB3"/>
    <w:multiLevelType w:val="hybridMultilevel"/>
    <w:tmpl w:val="88D4BFCC"/>
    <w:lvl w:ilvl="0" w:tplc="DD524800">
      <w:start w:val="1"/>
      <w:numFmt w:val="taiwaneseCountingThousand"/>
      <w:lvlText w:val="(%1)"/>
      <w:lvlJc w:val="left"/>
      <w:pPr>
        <w:ind w:left="1913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3" w:hanging="480"/>
      </w:pPr>
    </w:lvl>
    <w:lvl w:ilvl="2" w:tplc="0409001B" w:tentative="1">
      <w:start w:val="1"/>
      <w:numFmt w:val="lowerRoman"/>
      <w:lvlText w:val="%3."/>
      <w:lvlJc w:val="right"/>
      <w:pPr>
        <w:ind w:left="2873" w:hanging="480"/>
      </w:pPr>
    </w:lvl>
    <w:lvl w:ilvl="3" w:tplc="0409000F" w:tentative="1">
      <w:start w:val="1"/>
      <w:numFmt w:val="decimal"/>
      <w:lvlText w:val="%4."/>
      <w:lvlJc w:val="left"/>
      <w:pPr>
        <w:ind w:left="3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3" w:hanging="480"/>
      </w:pPr>
    </w:lvl>
    <w:lvl w:ilvl="5" w:tplc="0409001B" w:tentative="1">
      <w:start w:val="1"/>
      <w:numFmt w:val="lowerRoman"/>
      <w:lvlText w:val="%6."/>
      <w:lvlJc w:val="right"/>
      <w:pPr>
        <w:ind w:left="4313" w:hanging="480"/>
      </w:pPr>
    </w:lvl>
    <w:lvl w:ilvl="6" w:tplc="0409000F" w:tentative="1">
      <w:start w:val="1"/>
      <w:numFmt w:val="decimal"/>
      <w:lvlText w:val="%7."/>
      <w:lvlJc w:val="left"/>
      <w:pPr>
        <w:ind w:left="4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3" w:hanging="480"/>
      </w:pPr>
    </w:lvl>
    <w:lvl w:ilvl="8" w:tplc="0409001B" w:tentative="1">
      <w:start w:val="1"/>
      <w:numFmt w:val="lowerRoman"/>
      <w:lvlText w:val="%9."/>
      <w:lvlJc w:val="right"/>
      <w:pPr>
        <w:ind w:left="5753" w:hanging="480"/>
      </w:pPr>
    </w:lvl>
  </w:abstractNum>
  <w:abstractNum w:abstractNumId="6" w15:restartNumberingAfterBreak="0">
    <w:nsid w:val="75AE5E53"/>
    <w:multiLevelType w:val="hybridMultilevel"/>
    <w:tmpl w:val="906030CC"/>
    <w:lvl w:ilvl="0" w:tplc="652CD644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76EF7DED"/>
    <w:multiLevelType w:val="hybridMultilevel"/>
    <w:tmpl w:val="20B6657E"/>
    <w:lvl w:ilvl="0" w:tplc="BDE69FE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96"/>
    <w:rsid w:val="000027D8"/>
    <w:rsid w:val="00012559"/>
    <w:rsid w:val="000176B7"/>
    <w:rsid w:val="00020CEC"/>
    <w:rsid w:val="00031739"/>
    <w:rsid w:val="000361EF"/>
    <w:rsid w:val="000531E3"/>
    <w:rsid w:val="00060DF9"/>
    <w:rsid w:val="00067744"/>
    <w:rsid w:val="00090716"/>
    <w:rsid w:val="000D236E"/>
    <w:rsid w:val="000E293F"/>
    <w:rsid w:val="0010171F"/>
    <w:rsid w:val="00131F1B"/>
    <w:rsid w:val="00133684"/>
    <w:rsid w:val="00136EB5"/>
    <w:rsid w:val="00167611"/>
    <w:rsid w:val="00171814"/>
    <w:rsid w:val="001A5B49"/>
    <w:rsid w:val="001E159C"/>
    <w:rsid w:val="002339E6"/>
    <w:rsid w:val="002618ED"/>
    <w:rsid w:val="00275E97"/>
    <w:rsid w:val="002A5EDF"/>
    <w:rsid w:val="002D772A"/>
    <w:rsid w:val="002E2404"/>
    <w:rsid w:val="002E3216"/>
    <w:rsid w:val="003272D7"/>
    <w:rsid w:val="003706A1"/>
    <w:rsid w:val="00370E6E"/>
    <w:rsid w:val="003A23F0"/>
    <w:rsid w:val="003B46EE"/>
    <w:rsid w:val="003B6C98"/>
    <w:rsid w:val="003C5203"/>
    <w:rsid w:val="00403456"/>
    <w:rsid w:val="00404501"/>
    <w:rsid w:val="004658F5"/>
    <w:rsid w:val="00474246"/>
    <w:rsid w:val="00474982"/>
    <w:rsid w:val="00487C1A"/>
    <w:rsid w:val="004A5DDE"/>
    <w:rsid w:val="005119E3"/>
    <w:rsid w:val="005563E4"/>
    <w:rsid w:val="0056157F"/>
    <w:rsid w:val="0058696A"/>
    <w:rsid w:val="005B3524"/>
    <w:rsid w:val="005E0FDB"/>
    <w:rsid w:val="005E44A4"/>
    <w:rsid w:val="005F6333"/>
    <w:rsid w:val="00620FDD"/>
    <w:rsid w:val="0067081B"/>
    <w:rsid w:val="0069340F"/>
    <w:rsid w:val="00704A21"/>
    <w:rsid w:val="00705CFB"/>
    <w:rsid w:val="00713E7D"/>
    <w:rsid w:val="0073313C"/>
    <w:rsid w:val="00746375"/>
    <w:rsid w:val="00755BBF"/>
    <w:rsid w:val="0077086C"/>
    <w:rsid w:val="0083424B"/>
    <w:rsid w:val="00847AA7"/>
    <w:rsid w:val="0087014F"/>
    <w:rsid w:val="00890E4B"/>
    <w:rsid w:val="008A3771"/>
    <w:rsid w:val="008E5656"/>
    <w:rsid w:val="00950165"/>
    <w:rsid w:val="009604FC"/>
    <w:rsid w:val="00972F87"/>
    <w:rsid w:val="00A031A1"/>
    <w:rsid w:val="00A12FC7"/>
    <w:rsid w:val="00A14AB6"/>
    <w:rsid w:val="00A43E87"/>
    <w:rsid w:val="00A47884"/>
    <w:rsid w:val="00A561C7"/>
    <w:rsid w:val="00A729FC"/>
    <w:rsid w:val="00A80FF2"/>
    <w:rsid w:val="00AA4A80"/>
    <w:rsid w:val="00AC12D2"/>
    <w:rsid w:val="00AC6366"/>
    <w:rsid w:val="00AE5C96"/>
    <w:rsid w:val="00AF04E7"/>
    <w:rsid w:val="00AF27BE"/>
    <w:rsid w:val="00AF5DEC"/>
    <w:rsid w:val="00B03EDB"/>
    <w:rsid w:val="00B17D60"/>
    <w:rsid w:val="00B24B81"/>
    <w:rsid w:val="00BB7493"/>
    <w:rsid w:val="00BD1F09"/>
    <w:rsid w:val="00BD5A0E"/>
    <w:rsid w:val="00C122F2"/>
    <w:rsid w:val="00C216FE"/>
    <w:rsid w:val="00CB3FA3"/>
    <w:rsid w:val="00CE070A"/>
    <w:rsid w:val="00D34973"/>
    <w:rsid w:val="00D7750A"/>
    <w:rsid w:val="00D95326"/>
    <w:rsid w:val="00DA26A5"/>
    <w:rsid w:val="00DC48EA"/>
    <w:rsid w:val="00E01D3F"/>
    <w:rsid w:val="00E117C0"/>
    <w:rsid w:val="00E3476A"/>
    <w:rsid w:val="00E34E5A"/>
    <w:rsid w:val="00E41818"/>
    <w:rsid w:val="00E4234F"/>
    <w:rsid w:val="00EA20FA"/>
    <w:rsid w:val="00EC0D5D"/>
    <w:rsid w:val="00ED5096"/>
    <w:rsid w:val="00ED5FA7"/>
    <w:rsid w:val="00F25EDB"/>
    <w:rsid w:val="00F26D2D"/>
    <w:rsid w:val="00FB5E3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3776C-C73D-42D3-861B-99544A84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96"/>
    <w:pPr>
      <w:ind w:leftChars="200" w:left="480"/>
    </w:pPr>
  </w:style>
  <w:style w:type="paragraph" w:styleId="a4">
    <w:name w:val="header"/>
    <w:basedOn w:val="a"/>
    <w:link w:val="a5"/>
    <w:unhideWhenUsed/>
    <w:rsid w:val="003B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6C98"/>
    <w:rPr>
      <w:sz w:val="20"/>
      <w:szCs w:val="20"/>
    </w:rPr>
  </w:style>
  <w:style w:type="paragraph" w:styleId="a6">
    <w:name w:val="footer"/>
    <w:basedOn w:val="a"/>
    <w:link w:val="a7"/>
    <w:unhideWhenUsed/>
    <w:rsid w:val="003B6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hohls2</dc:creator>
  <cp:lastModifiedBy>user</cp:lastModifiedBy>
  <cp:revision>7</cp:revision>
  <cp:lastPrinted>2017-11-20T01:50:00Z</cp:lastPrinted>
  <dcterms:created xsi:type="dcterms:W3CDTF">2019-02-14T06:56:00Z</dcterms:created>
  <dcterms:modified xsi:type="dcterms:W3CDTF">2019-02-26T02:05:00Z</dcterms:modified>
</cp:coreProperties>
</file>